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32E3" w14:textId="77777777" w:rsidR="009C00A3" w:rsidRPr="00FA7E61" w:rsidRDefault="009C00A3" w:rsidP="00FA7E61">
      <w:pPr>
        <w:spacing w:line="440" w:lineRule="exact"/>
        <w:jc w:val="right"/>
        <w:rPr>
          <w:sz w:val="24"/>
        </w:rPr>
      </w:pPr>
      <w:r w:rsidRPr="00FA7E61">
        <w:rPr>
          <w:rFonts w:hint="eastAsia"/>
          <w:sz w:val="24"/>
        </w:rPr>
        <w:t>令和３年８月11日</w:t>
      </w:r>
    </w:p>
    <w:p w14:paraId="4E9825D3" w14:textId="77777777" w:rsidR="009C00A3" w:rsidRPr="00FA7E61" w:rsidRDefault="009C00A3" w:rsidP="00FA7E61">
      <w:pPr>
        <w:spacing w:line="440" w:lineRule="exact"/>
        <w:ind w:right="840"/>
        <w:rPr>
          <w:sz w:val="24"/>
        </w:rPr>
      </w:pPr>
    </w:p>
    <w:p w14:paraId="3DEFF70E" w14:textId="77777777" w:rsidR="004D73BA" w:rsidRPr="00FA7E61" w:rsidRDefault="009C00A3" w:rsidP="00FA7E61">
      <w:pPr>
        <w:spacing w:line="440" w:lineRule="exact"/>
        <w:rPr>
          <w:sz w:val="24"/>
        </w:rPr>
      </w:pPr>
      <w:r w:rsidRPr="00FA7E61">
        <w:rPr>
          <w:rFonts w:hint="eastAsia"/>
          <w:sz w:val="24"/>
        </w:rPr>
        <w:t>庄原でいきいき働く協議会会員　様</w:t>
      </w:r>
    </w:p>
    <w:p w14:paraId="39E5A10A" w14:textId="77777777" w:rsidR="009C00A3" w:rsidRPr="00FA7E61" w:rsidRDefault="009C00A3" w:rsidP="00FA7E61">
      <w:pPr>
        <w:spacing w:line="440" w:lineRule="exact"/>
        <w:rPr>
          <w:sz w:val="24"/>
        </w:rPr>
      </w:pPr>
    </w:p>
    <w:p w14:paraId="395FC504" w14:textId="77777777" w:rsidR="00FA7E61" w:rsidRPr="00FA7E61" w:rsidRDefault="00FA7E61" w:rsidP="00FA7E61">
      <w:pPr>
        <w:spacing w:line="440" w:lineRule="exact"/>
        <w:jc w:val="right"/>
        <w:rPr>
          <w:sz w:val="24"/>
        </w:rPr>
      </w:pPr>
      <w:r w:rsidRPr="00245329">
        <w:rPr>
          <w:rFonts w:hint="eastAsia"/>
          <w:spacing w:val="320"/>
          <w:kern w:val="0"/>
          <w:sz w:val="24"/>
          <w:fitText w:val="2880" w:id="-1738872318"/>
        </w:rPr>
        <w:t>庄原市</w:t>
      </w:r>
      <w:r w:rsidRPr="00245329">
        <w:rPr>
          <w:rFonts w:hint="eastAsia"/>
          <w:kern w:val="0"/>
          <w:sz w:val="24"/>
          <w:fitText w:val="2880" w:id="-1738872318"/>
        </w:rPr>
        <w:t>長</w:t>
      </w:r>
    </w:p>
    <w:p w14:paraId="2A15EFC3" w14:textId="77777777" w:rsidR="009C00A3" w:rsidRDefault="00FA7E61" w:rsidP="00FA7E61">
      <w:pPr>
        <w:spacing w:line="440" w:lineRule="exact"/>
        <w:jc w:val="right"/>
        <w:rPr>
          <w:sz w:val="24"/>
        </w:rPr>
      </w:pPr>
      <w:r w:rsidRPr="00FA7E61">
        <w:rPr>
          <w:rFonts w:hint="eastAsia"/>
          <w:sz w:val="24"/>
        </w:rPr>
        <w:t>（企画振興部商工観光課）</w:t>
      </w:r>
    </w:p>
    <w:p w14:paraId="269BE65B" w14:textId="77777777" w:rsidR="00FA7E61" w:rsidRDefault="00FA7E61" w:rsidP="00FA7E61">
      <w:pPr>
        <w:spacing w:line="440" w:lineRule="exact"/>
        <w:ind w:right="960"/>
        <w:rPr>
          <w:sz w:val="24"/>
        </w:rPr>
      </w:pPr>
    </w:p>
    <w:p w14:paraId="45E0F4B8" w14:textId="77777777" w:rsidR="00245329" w:rsidRDefault="00245329" w:rsidP="00245329">
      <w:pPr>
        <w:spacing w:line="440" w:lineRule="exact"/>
        <w:ind w:right="-143"/>
        <w:jc w:val="center"/>
        <w:rPr>
          <w:sz w:val="24"/>
        </w:rPr>
      </w:pPr>
      <w:r>
        <w:rPr>
          <w:rFonts w:hint="eastAsia"/>
          <w:sz w:val="24"/>
        </w:rPr>
        <w:t>令和３年度「『見える』安全活動コンクール」の実施等について（ご案内）</w:t>
      </w:r>
    </w:p>
    <w:p w14:paraId="62191181" w14:textId="77777777" w:rsidR="00245329" w:rsidRDefault="00245329" w:rsidP="00245329">
      <w:pPr>
        <w:spacing w:line="440" w:lineRule="exact"/>
        <w:ind w:right="-143"/>
        <w:rPr>
          <w:sz w:val="24"/>
        </w:rPr>
      </w:pPr>
    </w:p>
    <w:p w14:paraId="76C179D2" w14:textId="77777777" w:rsidR="006C499C" w:rsidRPr="006C499C" w:rsidRDefault="00245329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</w:t>
      </w:r>
      <w:r w:rsidR="006C499C" w:rsidRPr="006C499C">
        <w:rPr>
          <w:rFonts w:hint="eastAsia"/>
          <w:sz w:val="24"/>
        </w:rPr>
        <w:t>平素より本市の行政運営に対して、格別のご高配を賜り厚く御礼申し上げます。</w:t>
      </w:r>
    </w:p>
    <w:p w14:paraId="776B6612" w14:textId="77777777" w:rsidR="00245329" w:rsidRDefault="006C499C" w:rsidP="006C499C">
      <w:pPr>
        <w:spacing w:line="440" w:lineRule="exact"/>
        <w:ind w:right="-143"/>
        <w:rPr>
          <w:sz w:val="24"/>
        </w:rPr>
      </w:pPr>
      <w:r w:rsidRPr="006C499C">
        <w:rPr>
          <w:rFonts w:hint="eastAsia"/>
          <w:sz w:val="24"/>
        </w:rPr>
        <w:t xml:space="preserve">　標記の件につきまして、</w:t>
      </w:r>
      <w:r>
        <w:rPr>
          <w:rFonts w:hint="eastAsia"/>
          <w:sz w:val="24"/>
        </w:rPr>
        <w:t>広島労働局</w:t>
      </w:r>
      <w:r w:rsidRPr="006C499C">
        <w:rPr>
          <w:rFonts w:hint="eastAsia"/>
          <w:sz w:val="24"/>
        </w:rPr>
        <w:t>より案内がありましたので、お知らせいたします。</w:t>
      </w:r>
      <w:r w:rsidR="00313AAD">
        <w:rPr>
          <w:rFonts w:hint="eastAsia"/>
          <w:sz w:val="24"/>
        </w:rPr>
        <w:t>厚生労働省では事業場等の安全活動の活性化を目的として、平成23年度より「あんぜんプロジェクト」一環として、「『見える』安全活動コンクール」を実施しており、本年から</w:t>
      </w:r>
      <w:r w:rsidR="00AD14E5">
        <w:rPr>
          <w:rFonts w:hint="eastAsia"/>
          <w:sz w:val="24"/>
        </w:rPr>
        <w:t>は</w:t>
      </w:r>
      <w:r w:rsidR="00313AAD">
        <w:rPr>
          <w:rFonts w:hint="eastAsia"/>
          <w:sz w:val="24"/>
        </w:rPr>
        <w:t>優良事例に対して表彰を行うこととしております。</w:t>
      </w:r>
    </w:p>
    <w:p w14:paraId="6E37B93F" w14:textId="77777777" w:rsidR="006C17A2" w:rsidRDefault="006C17A2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つきましては、別添のチラシをご確認いただき、</w:t>
      </w:r>
      <w:r w:rsidR="00136734">
        <w:rPr>
          <w:rFonts w:hint="eastAsia"/>
          <w:sz w:val="24"/>
        </w:rPr>
        <w:t>危険</w:t>
      </w:r>
      <w:r w:rsidR="0060479F">
        <w:rPr>
          <w:rFonts w:hint="eastAsia"/>
          <w:sz w:val="24"/>
        </w:rPr>
        <w:t>箇所の表示による危険の「見える化」に関する好事例があれば、下記特設ページよりコンクールへ応募していただきますようご協力お願いいたします。</w:t>
      </w:r>
    </w:p>
    <w:p w14:paraId="6ACA97B3" w14:textId="77777777" w:rsidR="0060479F" w:rsidRDefault="0060479F" w:rsidP="006C499C">
      <w:pPr>
        <w:spacing w:line="440" w:lineRule="exact"/>
        <w:ind w:right="-143"/>
        <w:rPr>
          <w:sz w:val="24"/>
        </w:rPr>
      </w:pPr>
    </w:p>
    <w:p w14:paraId="792AAAEE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>【参考】</w:t>
      </w:r>
    </w:p>
    <w:p w14:paraId="74EC64DE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・「『見える』安全活動コンクール」特設ページ</w:t>
      </w:r>
    </w:p>
    <w:p w14:paraId="2BE694F5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　</w:t>
      </w:r>
      <w:hyperlink r:id="rId4" w:history="1">
        <w:r w:rsidRPr="00F50AA9">
          <w:rPr>
            <w:rStyle w:val="a5"/>
            <w:rFonts w:hint="eastAsia"/>
            <w:sz w:val="24"/>
          </w:rPr>
          <w:t>h</w:t>
        </w:r>
        <w:r w:rsidRPr="00F50AA9">
          <w:rPr>
            <w:rStyle w:val="a5"/>
            <w:sz w:val="24"/>
          </w:rPr>
          <w:t>ttp://anzeninfo.mhlw.go.jp/anzenproject/concour/oubo.html</w:t>
        </w:r>
      </w:hyperlink>
    </w:p>
    <w:p w14:paraId="47ED3BAB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・厚生労働省報道発表ページ</w:t>
      </w:r>
    </w:p>
    <w:p w14:paraId="7316DF97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　</w:t>
      </w:r>
      <w:hyperlink r:id="rId5" w:history="1">
        <w:r w:rsidRPr="00F50AA9">
          <w:rPr>
            <w:rStyle w:val="a5"/>
            <w:rFonts w:hint="eastAsia"/>
            <w:sz w:val="24"/>
          </w:rPr>
          <w:t>h</w:t>
        </w:r>
        <w:r w:rsidRPr="00F50AA9">
          <w:rPr>
            <w:rStyle w:val="a5"/>
            <w:sz w:val="24"/>
          </w:rPr>
          <w:t>ttps://www.mhlw.go.jp/stf/newpage_19960.html</w:t>
        </w:r>
      </w:hyperlink>
    </w:p>
    <w:p w14:paraId="4F8CA734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・リーフレット掲載ページ</w:t>
      </w:r>
    </w:p>
    <w:p w14:paraId="61F75FC3" w14:textId="77777777" w:rsidR="0060479F" w:rsidRDefault="0060479F" w:rsidP="006C499C">
      <w:pPr>
        <w:spacing w:line="440" w:lineRule="exact"/>
        <w:ind w:right="-143"/>
        <w:rPr>
          <w:sz w:val="24"/>
        </w:rPr>
      </w:pPr>
      <w:r>
        <w:rPr>
          <w:rFonts w:hint="eastAsia"/>
          <w:sz w:val="24"/>
        </w:rPr>
        <w:t xml:space="preserve">　　</w:t>
      </w:r>
      <w:hyperlink r:id="rId6" w:history="1">
        <w:r w:rsidRPr="00F50AA9">
          <w:rPr>
            <w:rStyle w:val="a5"/>
            <w:rFonts w:hint="eastAsia"/>
            <w:sz w:val="24"/>
          </w:rPr>
          <w:t>h</w:t>
        </w:r>
        <w:r w:rsidRPr="00F50AA9">
          <w:rPr>
            <w:rStyle w:val="a5"/>
            <w:sz w:val="24"/>
          </w:rPr>
          <w:t>ttp://anzeninfo.mhlw.go.jp/anzenproject/leaflet_2021.pdf</w:t>
        </w:r>
      </w:hyperlink>
    </w:p>
    <w:p w14:paraId="6A21AEED" w14:textId="77777777" w:rsidR="0060479F" w:rsidRPr="0060479F" w:rsidRDefault="003F707B" w:rsidP="006C499C">
      <w:pPr>
        <w:spacing w:line="440" w:lineRule="exact"/>
        <w:ind w:right="-143"/>
        <w:rPr>
          <w:sz w:val="24"/>
        </w:rPr>
      </w:pPr>
      <w:r w:rsidRPr="00DA0124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0BA4D" wp14:editId="3337EDA5">
                <wp:simplePos x="0" y="0"/>
                <wp:positionH relativeFrom="margin">
                  <wp:posOffset>3067050</wp:posOffset>
                </wp:positionH>
                <wp:positionV relativeFrom="paragraph">
                  <wp:posOffset>616585</wp:posOffset>
                </wp:positionV>
                <wp:extent cx="2343150" cy="787400"/>
                <wp:effectExtent l="0" t="0" r="1905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AC56" w14:textId="77777777" w:rsidR="003F707B" w:rsidRDefault="003F707B" w:rsidP="003F707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企画振興部</w:t>
                            </w:r>
                            <w:r>
                              <w:t>商工</w:t>
                            </w:r>
                            <w:r>
                              <w:rPr>
                                <w:rFonts w:hint="eastAsia"/>
                              </w:rPr>
                              <w:t>観光</w:t>
                            </w:r>
                            <w:r>
                              <w:t>課商工振興係</w:t>
                            </w:r>
                          </w:p>
                          <w:p w14:paraId="5F74071A" w14:textId="77777777" w:rsidR="003F707B" w:rsidRDefault="003F707B" w:rsidP="003F707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安藤　佐々木</w:t>
                            </w:r>
                          </w:p>
                          <w:p w14:paraId="01416291" w14:textId="77777777" w:rsidR="003F707B" w:rsidRDefault="003F707B" w:rsidP="003F707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：0824-73-1178（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D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1.5pt;margin-top:48.55pt;width:184.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">
                <v:textbox>
                  <w:txbxContent>
                    <w:p w:rsidR="003F707B" w:rsidRDefault="003F707B" w:rsidP="003F707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企画振興部</w:t>
                      </w:r>
                      <w:r>
                        <w:t>商工</w:t>
                      </w:r>
                      <w:r>
                        <w:rPr>
                          <w:rFonts w:hint="eastAsia"/>
                        </w:rPr>
                        <w:t>観光</w:t>
                      </w:r>
                      <w:r>
                        <w:t>課商工振興係</w:t>
                      </w:r>
                    </w:p>
                    <w:p w:rsidR="003F707B" w:rsidRDefault="003F707B" w:rsidP="003F707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安藤　佐々木</w:t>
                      </w:r>
                    </w:p>
                    <w:p w:rsidR="003F707B" w:rsidRDefault="003F707B" w:rsidP="003F707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：0824-73-1178（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79F" w:rsidRPr="00604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A3"/>
    <w:rsid w:val="000B3A2E"/>
    <w:rsid w:val="00136734"/>
    <w:rsid w:val="00245329"/>
    <w:rsid w:val="00313AAD"/>
    <w:rsid w:val="003F707B"/>
    <w:rsid w:val="004D73BA"/>
    <w:rsid w:val="0060479F"/>
    <w:rsid w:val="00673666"/>
    <w:rsid w:val="006C17A2"/>
    <w:rsid w:val="006C499C"/>
    <w:rsid w:val="009C00A3"/>
    <w:rsid w:val="00AD14E5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DB324"/>
  <w15:chartTrackingRefBased/>
  <w15:docId w15:val="{7B2BBEA6-63A8-490C-B95D-920DCB2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00A3"/>
  </w:style>
  <w:style w:type="character" w:customStyle="1" w:styleId="a4">
    <w:name w:val="日付 (文字)"/>
    <w:basedOn w:val="a0"/>
    <w:link w:val="a3"/>
    <w:uiPriority w:val="99"/>
    <w:semiHidden/>
    <w:rsid w:val="009C00A3"/>
  </w:style>
  <w:style w:type="character" w:styleId="a5">
    <w:name w:val="Hyperlink"/>
    <w:basedOn w:val="a0"/>
    <w:uiPriority w:val="99"/>
    <w:unhideWhenUsed/>
    <w:rsid w:val="0060479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zeninfo.mhlw.go.jp/anzenproject/leaflet_2021.pdf" TargetMode="External"/><Relationship Id="rId5" Type="http://schemas.openxmlformats.org/officeDocument/2006/relationships/hyperlink" Target="https://www.mhlw.go.jp/stf/newpage_19960.html" TargetMode="External"/><Relationship Id="rId4" Type="http://schemas.openxmlformats.org/officeDocument/2006/relationships/hyperlink" Target="http://anzeninfo.mhlw.go.jp/anzenproject/concour/oub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美咲</dc:creator>
  <cp:keywords/>
  <dc:description/>
  <cp:lastModifiedBy>木村 英幸</cp:lastModifiedBy>
  <cp:revision>2</cp:revision>
  <dcterms:created xsi:type="dcterms:W3CDTF">2021-08-13T02:17:00Z</dcterms:created>
  <dcterms:modified xsi:type="dcterms:W3CDTF">2021-08-13T02:17:00Z</dcterms:modified>
</cp:coreProperties>
</file>